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C941" w14:textId="77777777" w:rsidR="00FF3939" w:rsidRPr="00C82563" w:rsidRDefault="00AB59A3" w:rsidP="00264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Třídění odpadů v obci </w:t>
      </w:r>
      <w:r w:rsidR="00245B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Císařov</w:t>
      </w:r>
    </w:p>
    <w:p w14:paraId="38A67976" w14:textId="77777777" w:rsidR="00FF3939" w:rsidRDefault="00DE7F86" w:rsidP="00DE7F86">
      <w:pPr>
        <w:rPr>
          <w:rFonts w:ascii="Times New Roman" w:hAnsi="Times New Roman" w:cs="Times New Roman"/>
          <w:b/>
          <w:sz w:val="25"/>
          <w:szCs w:val="25"/>
        </w:rPr>
      </w:pPr>
      <w:r w:rsidRPr="00DE7F86">
        <w:rPr>
          <w:rFonts w:ascii="Times New Roman" w:hAnsi="Times New Roman" w:cs="Times New Roman"/>
          <w:b/>
          <w:sz w:val="25"/>
          <w:szCs w:val="25"/>
        </w:rPr>
        <w:t>V naší obci máme 2 sběrná stanoviště na tříděn</w:t>
      </w:r>
      <w:r w:rsidR="005F3FF7">
        <w:rPr>
          <w:rFonts w:ascii="Times New Roman" w:hAnsi="Times New Roman" w:cs="Times New Roman"/>
          <w:b/>
          <w:sz w:val="25"/>
          <w:szCs w:val="25"/>
        </w:rPr>
        <w:t>í</w:t>
      </w:r>
      <w:r w:rsidRPr="00DE7F8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87259">
        <w:rPr>
          <w:rFonts w:ascii="Times New Roman" w:hAnsi="Times New Roman" w:cs="Times New Roman"/>
          <w:b/>
          <w:sz w:val="25"/>
          <w:szCs w:val="25"/>
        </w:rPr>
        <w:t xml:space="preserve">jednotlivých druhů </w:t>
      </w:r>
      <w:r w:rsidRPr="00DE7F86">
        <w:rPr>
          <w:rFonts w:ascii="Times New Roman" w:hAnsi="Times New Roman" w:cs="Times New Roman"/>
          <w:b/>
          <w:sz w:val="25"/>
          <w:szCs w:val="25"/>
        </w:rPr>
        <w:t>odpad</w:t>
      </w:r>
      <w:r w:rsidR="00187259">
        <w:rPr>
          <w:rFonts w:ascii="Times New Roman" w:hAnsi="Times New Roman" w:cs="Times New Roman"/>
          <w:b/>
          <w:sz w:val="25"/>
          <w:szCs w:val="25"/>
        </w:rPr>
        <w:t>ů</w:t>
      </w:r>
      <w:r w:rsidRPr="00DE7F86">
        <w:rPr>
          <w:rFonts w:ascii="Times New Roman" w:hAnsi="Times New Roman" w:cs="Times New Roman"/>
          <w:b/>
          <w:sz w:val="25"/>
          <w:szCs w:val="25"/>
        </w:rPr>
        <w:t>:</w:t>
      </w:r>
    </w:p>
    <w:p w14:paraId="658E7C35" w14:textId="77777777" w:rsidR="002676F6" w:rsidRPr="00DE7F86" w:rsidRDefault="002676F6" w:rsidP="00DE7F86">
      <w:pPr>
        <w:rPr>
          <w:rFonts w:ascii="Times New Roman" w:hAnsi="Times New Roman" w:cs="Times New Roman"/>
          <w:b/>
          <w:sz w:val="25"/>
          <w:szCs w:val="25"/>
        </w:rPr>
      </w:pPr>
    </w:p>
    <w:p w14:paraId="263FDD04" w14:textId="77777777" w:rsidR="00DE7F86" w:rsidRPr="00DE7F86" w:rsidRDefault="00DE7F86" w:rsidP="00DE7F86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u obecního úřadu (</w:t>
      </w:r>
      <w:r w:rsidRPr="00DE7F86">
        <w:rPr>
          <w:rFonts w:ascii="Times New Roman" w:hAnsi="Times New Roman" w:cs="Times New Roman"/>
          <w:b/>
          <w:sz w:val="25"/>
          <w:szCs w:val="25"/>
        </w:rPr>
        <w:t>menší sběrné stanoviště</w:t>
      </w:r>
      <w:r w:rsidRPr="00DE7F86">
        <w:rPr>
          <w:rFonts w:ascii="Times New Roman" w:hAnsi="Times New Roman" w:cs="Times New Roman"/>
          <w:sz w:val="25"/>
          <w:szCs w:val="25"/>
        </w:rPr>
        <w:t xml:space="preserve">) kde jsou umístěny:   </w:t>
      </w:r>
    </w:p>
    <w:p w14:paraId="7B0E9B2C" w14:textId="77777777" w:rsidR="00DE7F86" w:rsidRPr="00DE7F86" w:rsidRDefault="00DE7F86" w:rsidP="00DE7F86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2 modré kontejnery na papír</w:t>
      </w:r>
    </w:p>
    <w:p w14:paraId="7A63D414" w14:textId="77777777" w:rsidR="00DE7F86" w:rsidRPr="00DE7F86" w:rsidRDefault="00DE7F86" w:rsidP="00DE7F86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2 zelené kontejnery na sklo</w:t>
      </w:r>
    </w:p>
    <w:p w14:paraId="62CBEF16" w14:textId="77777777" w:rsidR="00DE7F86" w:rsidRPr="00DE7F86" w:rsidRDefault="00DE7F86" w:rsidP="00DE7F86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6 žlutých kontejnerů na plast</w:t>
      </w:r>
    </w:p>
    <w:p w14:paraId="44A00784" w14:textId="77777777" w:rsidR="00DE7F86" w:rsidRPr="00DE7F86" w:rsidRDefault="00DE7F86" w:rsidP="00DE7F86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2 červené popelnice na TETRAPAK</w:t>
      </w:r>
    </w:p>
    <w:p w14:paraId="4A4D3BB4" w14:textId="77777777" w:rsidR="00DE7F86" w:rsidRPr="00DE7F86" w:rsidRDefault="00DE7F86" w:rsidP="00DE7F86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 xml:space="preserve">1 černá popelnice na kov                                                                                                        </w:t>
      </w:r>
    </w:p>
    <w:p w14:paraId="0FF83FAF" w14:textId="4B4FC97B" w:rsidR="00DE7F86" w:rsidRPr="00DE7F86" w:rsidRDefault="00DE7F86" w:rsidP="00DE7F86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1 zelená popelnice na jedlé tuky a oleje</w:t>
      </w:r>
    </w:p>
    <w:p w14:paraId="41AFE781" w14:textId="77777777" w:rsidR="00DE7F86" w:rsidRPr="00DE7F86" w:rsidRDefault="00DE7F86" w:rsidP="00DE7F86">
      <w:pPr>
        <w:pStyle w:val="Odstavecseseznamem"/>
        <w:ind w:left="1440"/>
        <w:rPr>
          <w:rFonts w:ascii="Times New Roman" w:hAnsi="Times New Roman" w:cs="Times New Roman"/>
          <w:sz w:val="25"/>
          <w:szCs w:val="25"/>
        </w:rPr>
      </w:pPr>
    </w:p>
    <w:p w14:paraId="14510BEB" w14:textId="77777777" w:rsidR="00DE7F86" w:rsidRPr="00DE7F86" w:rsidRDefault="00DE7F86" w:rsidP="00DE7F86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v uličce u autobusové zastávky „U pomníku“ (</w:t>
      </w:r>
      <w:r w:rsidRPr="00DE7F86">
        <w:rPr>
          <w:rFonts w:ascii="Times New Roman" w:hAnsi="Times New Roman" w:cs="Times New Roman"/>
          <w:b/>
          <w:sz w:val="25"/>
          <w:szCs w:val="25"/>
        </w:rPr>
        <w:t>větší sběrné stanoviště</w:t>
      </w:r>
      <w:r w:rsidRPr="00DE7F86">
        <w:rPr>
          <w:rFonts w:ascii="Times New Roman" w:hAnsi="Times New Roman" w:cs="Times New Roman"/>
          <w:sz w:val="25"/>
          <w:szCs w:val="25"/>
        </w:rPr>
        <w:t xml:space="preserve">), kde jsou umístěny:       </w:t>
      </w:r>
    </w:p>
    <w:p w14:paraId="0442F7DD" w14:textId="48E2BC1B" w:rsidR="00DE7F86" w:rsidRPr="00DE7F86" w:rsidRDefault="001456BE" w:rsidP="00DE7F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DE7F86" w:rsidRPr="00DE7F86">
        <w:rPr>
          <w:rFonts w:ascii="Times New Roman" w:hAnsi="Times New Roman" w:cs="Times New Roman"/>
          <w:sz w:val="25"/>
          <w:szCs w:val="25"/>
        </w:rPr>
        <w:t xml:space="preserve"> modré kontejnery na papír</w:t>
      </w:r>
    </w:p>
    <w:p w14:paraId="182B8353" w14:textId="77777777" w:rsidR="00DE7F86" w:rsidRPr="00DE7F86" w:rsidRDefault="00DE7F86" w:rsidP="00DE7F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2 zelené kontejnery na sklo</w:t>
      </w:r>
    </w:p>
    <w:p w14:paraId="5859B6CE" w14:textId="77777777" w:rsidR="00DE7F86" w:rsidRPr="00DE7F86" w:rsidRDefault="00DE7F86" w:rsidP="00DE7F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8 žlutých kontejnerů na plast</w:t>
      </w:r>
    </w:p>
    <w:p w14:paraId="04C6EAC2" w14:textId="77777777" w:rsidR="00DE7F86" w:rsidRPr="00DE7F86" w:rsidRDefault="00DE7F86" w:rsidP="00DE7F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4 červené popelnice na TETRAPAK</w:t>
      </w:r>
    </w:p>
    <w:p w14:paraId="5E28D9DC" w14:textId="77777777" w:rsidR="00DE7F86" w:rsidRPr="00DE7F86" w:rsidRDefault="00DE7F86" w:rsidP="00DE7F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 xml:space="preserve">1 černá popelnice na kov       </w:t>
      </w:r>
    </w:p>
    <w:p w14:paraId="603AAE67" w14:textId="77777777" w:rsidR="00DE7F86" w:rsidRPr="00DE7F86" w:rsidRDefault="00DE7F86" w:rsidP="00DE7F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1 bílý kontejner na textil</w:t>
      </w:r>
    </w:p>
    <w:p w14:paraId="46418B52" w14:textId="762EC427" w:rsidR="00DE7F86" w:rsidRDefault="00DE7F86" w:rsidP="00264E0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>1 zelená popelnice na jedlé tuky a oleje</w:t>
      </w:r>
    </w:p>
    <w:p w14:paraId="5B8AA3D3" w14:textId="77777777" w:rsidR="00264E0E" w:rsidRPr="00264E0E" w:rsidRDefault="00264E0E" w:rsidP="002676F6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5"/>
          <w:szCs w:val="25"/>
        </w:rPr>
      </w:pPr>
    </w:p>
    <w:p w14:paraId="70BBCA17" w14:textId="77777777" w:rsidR="00DE7F86" w:rsidRDefault="00DE7F86" w:rsidP="001D222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7F86">
        <w:rPr>
          <w:rFonts w:ascii="Times New Roman" w:hAnsi="Times New Roman" w:cs="Times New Roman"/>
          <w:sz w:val="25"/>
          <w:szCs w:val="25"/>
        </w:rPr>
        <w:t xml:space="preserve">Vedle kulturního domu je umístěn </w:t>
      </w:r>
      <w:r w:rsidR="00CD30B9">
        <w:rPr>
          <w:rFonts w:ascii="Times New Roman" w:hAnsi="Times New Roman" w:cs="Times New Roman"/>
          <w:b/>
          <w:sz w:val="25"/>
          <w:szCs w:val="25"/>
        </w:rPr>
        <w:t>K</w:t>
      </w:r>
      <w:r w:rsidRPr="002676F6">
        <w:rPr>
          <w:rFonts w:ascii="Times New Roman" w:hAnsi="Times New Roman" w:cs="Times New Roman"/>
          <w:b/>
          <w:sz w:val="25"/>
          <w:szCs w:val="25"/>
        </w:rPr>
        <w:t xml:space="preserve">ontejner na </w:t>
      </w:r>
      <w:r w:rsidR="00CD30B9">
        <w:rPr>
          <w:rFonts w:ascii="Times New Roman" w:hAnsi="Times New Roman" w:cs="Times New Roman"/>
          <w:b/>
          <w:sz w:val="25"/>
          <w:szCs w:val="25"/>
        </w:rPr>
        <w:t xml:space="preserve">biologicky </w:t>
      </w:r>
      <w:r w:rsidRPr="002676F6">
        <w:rPr>
          <w:rFonts w:ascii="Times New Roman" w:hAnsi="Times New Roman" w:cs="Times New Roman"/>
          <w:b/>
          <w:sz w:val="25"/>
          <w:szCs w:val="25"/>
        </w:rPr>
        <w:t>rozložitelný odpad rostlinného původu</w:t>
      </w:r>
      <w:r w:rsidR="00264E0E">
        <w:rPr>
          <w:rFonts w:ascii="Times New Roman" w:hAnsi="Times New Roman" w:cs="Times New Roman"/>
          <w:sz w:val="25"/>
          <w:szCs w:val="25"/>
        </w:rPr>
        <w:t xml:space="preserve">, do kterého </w:t>
      </w:r>
      <w:r w:rsidR="00264E0E" w:rsidRPr="00264E0E">
        <w:rPr>
          <w:rFonts w:ascii="Times New Roman" w:hAnsi="Times New Roman" w:cs="Times New Roman"/>
          <w:b/>
          <w:sz w:val="25"/>
          <w:szCs w:val="25"/>
        </w:rPr>
        <w:t xml:space="preserve">patří </w:t>
      </w:r>
      <w:r w:rsidR="00264E0E" w:rsidRPr="00264E0E">
        <w:rPr>
          <w:rFonts w:ascii="Times New Roman" w:hAnsi="Times New Roman" w:cs="Times New Roman"/>
          <w:sz w:val="25"/>
          <w:szCs w:val="25"/>
        </w:rPr>
        <w:t>t</w:t>
      </w:r>
      <w:r w:rsidR="00264E0E">
        <w:rPr>
          <w:rFonts w:ascii="Times New Roman" w:hAnsi="Times New Roman" w:cs="Times New Roman"/>
          <w:sz w:val="25"/>
          <w:szCs w:val="25"/>
        </w:rPr>
        <w:t xml:space="preserve">ravní hmota, plevel, košťály i celé rostliny, dřevěné hobliny, piliny, drcené větve, listy a nať ze zeleniny, nepoužitelná a nahnilá zelenina a ovoce, odpad </w:t>
      </w:r>
      <w:proofErr w:type="gramStart"/>
      <w:r w:rsidR="00264E0E">
        <w:rPr>
          <w:rFonts w:ascii="Times New Roman" w:hAnsi="Times New Roman" w:cs="Times New Roman"/>
          <w:sz w:val="25"/>
          <w:szCs w:val="25"/>
        </w:rPr>
        <w:t>ze</w:t>
      </w:r>
      <w:proofErr w:type="gramEnd"/>
      <w:r w:rsidR="00264E0E">
        <w:rPr>
          <w:rFonts w:ascii="Times New Roman" w:hAnsi="Times New Roman" w:cs="Times New Roman"/>
          <w:sz w:val="25"/>
          <w:szCs w:val="25"/>
        </w:rPr>
        <w:t xml:space="preserve"> zeleně z domácnosti. </w:t>
      </w:r>
    </w:p>
    <w:p w14:paraId="6F44B888" w14:textId="77777777" w:rsidR="001D2227" w:rsidRPr="00CD30B9" w:rsidRDefault="001D2227" w:rsidP="001D222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094E5A">
        <w:rPr>
          <w:rFonts w:ascii="Times New Roman" w:hAnsi="Times New Roman" w:cs="Times New Roman"/>
          <w:color w:val="FF0000"/>
          <w:sz w:val="25"/>
          <w:szCs w:val="25"/>
        </w:rPr>
        <w:t xml:space="preserve">Do </w:t>
      </w:r>
      <w:r w:rsidR="00CD30B9" w:rsidRPr="00CD30B9">
        <w:rPr>
          <w:rFonts w:ascii="Times New Roman" w:hAnsi="Times New Roman" w:cs="Times New Roman"/>
          <w:b/>
          <w:color w:val="FF0000"/>
          <w:sz w:val="25"/>
          <w:szCs w:val="25"/>
        </w:rPr>
        <w:t>Kontejneru na</w:t>
      </w:r>
      <w:r w:rsidR="00CD30B9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CD30B9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biologicky rozložitelný odpad rostlinného původu </w:t>
      </w:r>
      <w:r w:rsidRPr="001D2227">
        <w:rPr>
          <w:rFonts w:ascii="Times New Roman" w:hAnsi="Times New Roman" w:cs="Times New Roman"/>
          <w:b/>
          <w:color w:val="FF0000"/>
          <w:sz w:val="25"/>
          <w:szCs w:val="25"/>
        </w:rPr>
        <w:t>NEPATŘÍ:</w:t>
      </w:r>
      <w:r w:rsidR="00C05771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="00264E0E" w:rsidRPr="00CD30B9">
        <w:rPr>
          <w:rFonts w:ascii="Times New Roman" w:hAnsi="Times New Roman" w:cs="Times New Roman"/>
          <w:color w:val="FF0000"/>
          <w:sz w:val="25"/>
          <w:szCs w:val="25"/>
        </w:rPr>
        <w:t>biol</w:t>
      </w:r>
      <w:r w:rsidR="00CD30B9">
        <w:rPr>
          <w:rFonts w:ascii="Times New Roman" w:hAnsi="Times New Roman" w:cs="Times New Roman"/>
          <w:color w:val="FF0000"/>
          <w:sz w:val="25"/>
          <w:szCs w:val="25"/>
        </w:rPr>
        <w:t xml:space="preserve">ogický odpad živočišného původu např. </w:t>
      </w:r>
      <w:r w:rsidR="00264E0E" w:rsidRPr="00CD30B9">
        <w:rPr>
          <w:rFonts w:ascii="Times New Roman" w:hAnsi="Times New Roman" w:cs="Times New Roman"/>
          <w:color w:val="FF0000"/>
          <w:sz w:val="25"/>
          <w:szCs w:val="25"/>
        </w:rPr>
        <w:t xml:space="preserve">staré salámy, uhynulá zvířata, </w:t>
      </w:r>
      <w:r w:rsidR="00094E5A" w:rsidRPr="00CD30B9">
        <w:rPr>
          <w:rFonts w:ascii="Times New Roman" w:hAnsi="Times New Roman" w:cs="Times New Roman"/>
          <w:color w:val="FF0000"/>
          <w:sz w:val="25"/>
          <w:szCs w:val="25"/>
        </w:rPr>
        <w:t xml:space="preserve">dále </w:t>
      </w:r>
      <w:r w:rsidR="00264E0E" w:rsidRPr="00CD30B9">
        <w:rPr>
          <w:rFonts w:ascii="Times New Roman" w:hAnsi="Times New Roman" w:cs="Times New Roman"/>
          <w:color w:val="FF0000"/>
          <w:sz w:val="25"/>
          <w:szCs w:val="25"/>
        </w:rPr>
        <w:t xml:space="preserve">velké větve, kusy dřeva, hobliny a piliny z dřevotřísky nebo jiných lepených </w:t>
      </w:r>
      <w:proofErr w:type="spellStart"/>
      <w:r w:rsidR="00264E0E" w:rsidRPr="00CD30B9">
        <w:rPr>
          <w:rFonts w:ascii="Times New Roman" w:hAnsi="Times New Roman" w:cs="Times New Roman"/>
          <w:color w:val="FF0000"/>
          <w:sz w:val="25"/>
          <w:szCs w:val="25"/>
        </w:rPr>
        <w:t>dřevomateriálů</w:t>
      </w:r>
      <w:proofErr w:type="spellEnd"/>
      <w:r w:rsidR="00094E5A" w:rsidRPr="00CD30B9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CD30B9">
        <w:rPr>
          <w:rFonts w:ascii="Times New Roman" w:hAnsi="Times New Roman" w:cs="Times New Roman"/>
          <w:color w:val="FF0000"/>
          <w:sz w:val="25"/>
          <w:szCs w:val="25"/>
        </w:rPr>
        <w:t>kamení</w:t>
      </w:r>
      <w:r w:rsidR="00094E5A" w:rsidRPr="00CD30B9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CD30B9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</w:p>
    <w:p w14:paraId="3A683411" w14:textId="77777777" w:rsidR="00245B6C" w:rsidRDefault="00245B6C" w:rsidP="001D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230FD" w14:textId="77777777" w:rsidR="00264E0E" w:rsidRDefault="00245B6C" w:rsidP="00264E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DE7F86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Informace, podle kterých se při třídění odpadu </w:t>
      </w:r>
      <w:r w:rsidR="00FF3939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řídíme, </w:t>
      </w:r>
      <w:r w:rsidRPr="00DE7F86">
        <w:rPr>
          <w:rFonts w:ascii="Times New Roman" w:eastAsia="Times New Roman" w:hAnsi="Times New Roman" w:cs="Times New Roman"/>
          <w:sz w:val="25"/>
          <w:szCs w:val="25"/>
          <w:lang w:eastAsia="cs-CZ"/>
        </w:rPr>
        <w:t>nalezne</w:t>
      </w:r>
      <w:r w:rsidR="00FF3939">
        <w:rPr>
          <w:rFonts w:ascii="Times New Roman" w:eastAsia="Times New Roman" w:hAnsi="Times New Roman" w:cs="Times New Roman"/>
          <w:sz w:val="25"/>
          <w:szCs w:val="25"/>
          <w:lang w:eastAsia="cs-CZ"/>
        </w:rPr>
        <w:t>me</w:t>
      </w:r>
      <w:r w:rsidRPr="00DE7F86">
        <w:rPr>
          <w:rFonts w:ascii="Times New Roman" w:eastAsia="Times New Roman" w:hAnsi="Times New Roman" w:cs="Times New Roman"/>
          <w:sz w:val="25"/>
          <w:szCs w:val="25"/>
          <w:lang w:eastAsia="cs-CZ"/>
        </w:rPr>
        <w:t> </w:t>
      </w:r>
      <w:r w:rsidRPr="00DE7F86">
        <w:rPr>
          <w:rFonts w:ascii="Times New Roman" w:eastAsia="Times New Roman" w:hAnsi="Times New Roman" w:cs="Times New Roman"/>
          <w:b/>
          <w:bCs/>
          <w:sz w:val="25"/>
          <w:szCs w:val="25"/>
          <w:lang w:eastAsia="cs-CZ"/>
        </w:rPr>
        <w:t>přímo na barevných sběrných nádobách</w:t>
      </w:r>
      <w:r w:rsidRPr="00DE7F86">
        <w:rPr>
          <w:rFonts w:ascii="Times New Roman" w:eastAsia="Times New Roman" w:hAnsi="Times New Roman" w:cs="Times New Roman"/>
          <w:sz w:val="25"/>
          <w:szCs w:val="25"/>
          <w:lang w:eastAsia="cs-CZ"/>
        </w:rPr>
        <w:t>. Na kontejnerech jsou umístěny nálepky, které přesně popi</w:t>
      </w:r>
      <w:r w:rsidR="00264E0E">
        <w:rPr>
          <w:rFonts w:ascii="Times New Roman" w:eastAsia="Times New Roman" w:hAnsi="Times New Roman" w:cs="Times New Roman"/>
          <w:sz w:val="25"/>
          <w:szCs w:val="25"/>
          <w:lang w:eastAsia="cs-CZ"/>
        </w:rPr>
        <w:t>sují, co do nich patří a co ne.</w:t>
      </w:r>
    </w:p>
    <w:p w14:paraId="4B3E3852" w14:textId="77777777" w:rsidR="00DE7F86" w:rsidRPr="00264E0E" w:rsidRDefault="00611218" w:rsidP="00264E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C8256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Žlutý kontejner na plasty</w:t>
      </w:r>
    </w:p>
    <w:p w14:paraId="2D037689" w14:textId="77777777" w:rsidR="00611218" w:rsidRDefault="00611218" w:rsidP="00DE7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56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B0EDE23" wp14:editId="146CC813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728000" cy="2394515"/>
            <wp:effectExtent l="0" t="0" r="5715" b="6350"/>
            <wp:wrapTight wrapText="bothSides">
              <wp:wrapPolygon edited="0">
                <wp:start x="0" y="0"/>
                <wp:lineTo x="0" y="21485"/>
                <wp:lineTo x="21433" y="21485"/>
                <wp:lineTo x="21433" y="0"/>
                <wp:lineTo x="0" y="0"/>
              </wp:wrapPolygon>
            </wp:wrapTight>
            <wp:docPr id="3" name="Obrázek 5" descr="https://www.ekokom.cz/uploads/images/kontejnery/PLA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okom.cz/uploads/images/kontejnery/PLAS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23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16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ANO</w:t>
      </w: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kontejner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plasty patří fólie, sáčky, plastové tašky, sešlápnuté PET láhve, obaly od pracích, čistících a kosmetických přípravků, kelímky od jogurtů, mléčných výrobků, balící fólie od spotřebního zboží, obaly od CD disků a další výrobky z plastů.</w:t>
      </w:r>
    </w:p>
    <w:p w14:paraId="78E729F3" w14:textId="77777777" w:rsidR="00611218" w:rsidRDefault="00611218" w:rsidP="00734D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Pěnový polystyren sem </w:t>
      </w:r>
      <w:r w:rsidRPr="00C60FC5">
        <w:rPr>
          <w:rFonts w:ascii="Times New Roman" w:eastAsia="Times New Roman" w:hAnsi="Times New Roman" w:cs="Times New Roman"/>
          <w:sz w:val="24"/>
          <w:szCs w:val="24"/>
          <w:lang w:eastAsia="cs-CZ"/>
        </w:rPr>
        <w:t>vhazujeme </w:t>
      </w:r>
      <w:r w:rsidR="000C167E" w:rsidRPr="00C60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t>menších kusech.</w:t>
      </w:r>
    </w:p>
    <w:p w14:paraId="57415AB8" w14:textId="77777777" w:rsidR="000C167E" w:rsidRPr="000C167E" w:rsidRDefault="00611218" w:rsidP="00DE7F8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proofErr w:type="gramStart"/>
      <w:r w:rsidRPr="000C16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</w:t>
      </w:r>
      <w:r w:rsidR="000C167E" w:rsidRPr="000C16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!</w:t>
      </w:r>
      <w:proofErr w:type="gramEnd"/>
      <w:r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Do ŽLUTÉHO kontejneru </w:t>
      </w:r>
      <w:r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EPATŘÍ:</w:t>
      </w:r>
    </w:p>
    <w:p w14:paraId="01422009" w14:textId="77777777" w:rsidR="00C82563" w:rsidRDefault="00611218" w:rsidP="00DE7F8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12"/>
          <w:szCs w:val="12"/>
          <w:lang w:eastAsia="cs-CZ"/>
        </w:rPr>
      </w:pPr>
      <w:r w:rsidRPr="00C8256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mastné obaly se zbytky potravin nebo čistících přípravků, obaly od žíravin, barev a jiných nebezpečných látek, podlahové krytiny či novodurové trubky</w:t>
      </w:r>
      <w:r w:rsidR="006A54E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14:paraId="60D3AEEB" w14:textId="77777777" w:rsidR="00DE7F86" w:rsidRDefault="00DE7F86" w:rsidP="00DE7F8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12"/>
          <w:szCs w:val="12"/>
          <w:lang w:eastAsia="cs-CZ"/>
        </w:rPr>
      </w:pPr>
    </w:p>
    <w:p w14:paraId="33EA494F" w14:textId="77777777" w:rsidR="00DE7F86" w:rsidRPr="00DE7F86" w:rsidRDefault="00DE7F86" w:rsidP="00DE7F86">
      <w:pPr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3E0B3C22" w14:textId="77777777" w:rsidR="00DE7F86" w:rsidRPr="00C82563" w:rsidRDefault="00DE7F86" w:rsidP="00DE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0EB56C" w14:textId="77777777" w:rsidR="00DE7F86" w:rsidRPr="000C167E" w:rsidRDefault="00337D8D" w:rsidP="00DE7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8256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Modrý kontejner na </w:t>
      </w:r>
      <w:r w:rsidRPr="000C16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papír</w:t>
      </w:r>
    </w:p>
    <w:p w14:paraId="5F52DE9A" w14:textId="77777777" w:rsidR="00337D8D" w:rsidRPr="00DE7F86" w:rsidRDefault="00337D8D" w:rsidP="00DE7F86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C1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2C442ED6" wp14:editId="4EC5887B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759585" cy="2375535"/>
            <wp:effectExtent l="0" t="0" r="0" b="5715"/>
            <wp:wrapTight wrapText="bothSides">
              <wp:wrapPolygon edited="0">
                <wp:start x="0" y="0"/>
                <wp:lineTo x="0" y="21479"/>
                <wp:lineTo x="21280" y="21479"/>
                <wp:lineTo x="21280" y="0"/>
                <wp:lineTo x="0" y="0"/>
              </wp:wrapPolygon>
            </wp:wrapTight>
            <wp:docPr id="4" name="Obrázek 4" descr="https://www.ekokom.cz/uploads/images/kontejnery/PA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kokom.cz/uploads/images/kontejnery/PAPI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6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ANO</w:t>
      </w: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Hodit sem můžeme například časopisy, noviny, sešity, krabice, papírové obaly, cokoliv z lepenky, nebo knihy. Obálky s fóliovými okýnky sem můžete také vhazovat, zpracovatelé si s tím umí poradit. Bublinkové obálky vhazujeme pouze bez plastového vnitřku! Nevadí ani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papír s kancelářskými sponkami.</w:t>
      </w: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 se během zpracování samy oddělí.</w:t>
      </w:r>
    </w:p>
    <w:p w14:paraId="0932A924" w14:textId="77777777" w:rsidR="000C167E" w:rsidRPr="000C167E" w:rsidRDefault="00337D8D" w:rsidP="000C167E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0C16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</w:t>
      </w:r>
      <w:r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  <w:t xml:space="preserve">Do 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MODRÉHO </w:t>
      </w:r>
      <w:r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kontejneru 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NEPATŘÍ:</w:t>
      </w:r>
    </w:p>
    <w:p w14:paraId="778F92D5" w14:textId="77777777" w:rsidR="00922B0A" w:rsidRPr="001E2C8D" w:rsidRDefault="00337D8D" w:rsidP="000C167E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 w:rsidRPr="00C8256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uhlový</w:t>
      </w:r>
      <w:r w:rsidR="00C60FC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papír</w:t>
      </w:r>
      <w:r w:rsidRPr="00C8256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mastný, promáčený nebo jakkoliv znečištěný papír. </w:t>
      </w:r>
      <w:r w:rsidRPr="001E2C8D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Pozor, použité dětské pleny </w:t>
      </w:r>
      <w:r w:rsidRPr="001E2C8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cs-CZ"/>
        </w:rPr>
        <w:t xml:space="preserve">opravdu nepatří </w:t>
      </w:r>
      <w:r w:rsidR="00822CDB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do </w:t>
      </w:r>
      <w:proofErr w:type="gramStart"/>
      <w:r w:rsidR="00822CDB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kontejner  na</w:t>
      </w:r>
      <w:proofErr w:type="gramEnd"/>
      <w:r w:rsidR="00822CDB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r w:rsidRPr="001E2C8D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papír, ale do </w:t>
      </w:r>
      <w:r w:rsidRPr="00EC5CF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cs-CZ"/>
        </w:rPr>
        <w:t>popelnice</w:t>
      </w:r>
      <w:r w:rsidRPr="001E2C8D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!</w:t>
      </w:r>
    </w:p>
    <w:p w14:paraId="5A00DD87" w14:textId="77777777" w:rsidR="00DE7F86" w:rsidRDefault="00DE7F86" w:rsidP="000C167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E3F7076" w14:textId="77777777" w:rsidR="00DE7F86" w:rsidRDefault="00DE7F86" w:rsidP="00DE7F86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7324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 wp14:anchorId="0B11AE21" wp14:editId="4051DA7E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1796415" cy="2375535"/>
            <wp:effectExtent l="0" t="0" r="0" b="5715"/>
            <wp:wrapTight wrapText="bothSides">
              <wp:wrapPolygon edited="0">
                <wp:start x="0" y="0"/>
                <wp:lineTo x="0" y="21479"/>
                <wp:lineTo x="21302" y="21479"/>
                <wp:lineTo x="21302" y="0"/>
                <wp:lineTo x="0" y="0"/>
              </wp:wrapPolygon>
            </wp:wrapTight>
            <wp:docPr id="6" name="Obrázek 6" descr="https://textil-eco.cz/public/img/container/box1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til-eco.cz/public/img/container/box1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/>
                    <a:stretch/>
                  </pic:blipFill>
                  <pic:spPr bwMode="auto">
                    <a:xfrm>
                      <a:off x="0" y="0"/>
                      <a:ext cx="179641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2B0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Bílý kontejner na textil </w:t>
      </w:r>
    </w:p>
    <w:p w14:paraId="12CA58B4" w14:textId="77777777" w:rsidR="00337D8D" w:rsidRPr="00DE7F86" w:rsidRDefault="002C0DCD" w:rsidP="000C1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cs-CZ"/>
        </w:rPr>
        <w:t>ANO</w:t>
      </w:r>
    </w:p>
    <w:p w14:paraId="77B9B25A" w14:textId="77777777" w:rsidR="003C6AB7" w:rsidRPr="002C0DCD" w:rsidRDefault="00B73242" w:rsidP="000C167E">
      <w:pPr>
        <w:tabs>
          <w:tab w:val="left" w:pos="31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Čisté a zabalené</w:t>
      </w:r>
      <w:r w:rsidR="000321DB"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="000321DB" w:rsidRPr="002C0DC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</w:t>
      </w:r>
      <w:r w:rsidR="000C167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DE7F86" w:rsidRPr="002C0DCD">
        <w:rPr>
          <w:rStyle w:val="Siln"/>
          <w:rFonts w:ascii="Times New Roman" w:hAnsi="Times New Roman" w:cs="Times New Roman"/>
          <w:b w:val="0"/>
          <w:i/>
          <w:iCs/>
          <w:sz w:val="24"/>
          <w:szCs w:val="24"/>
        </w:rPr>
        <w:t>zavázaných</w:t>
      </w:r>
      <w:r w:rsidR="00DE7F86" w:rsidRPr="002C0DCD">
        <w:rPr>
          <w:rFonts w:ascii="Times New Roman" w:hAnsi="Times New Roman" w:cs="Times New Roman"/>
          <w:i/>
          <w:sz w:val="24"/>
          <w:szCs w:val="24"/>
        </w:rPr>
        <w:t xml:space="preserve"> – zauzlovaných</w:t>
      </w:r>
      <w:r w:rsidR="000C1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1DB" w:rsidRPr="002C0DCD">
        <w:rPr>
          <w:rStyle w:val="Siln"/>
          <w:rFonts w:ascii="Times New Roman" w:hAnsi="Times New Roman" w:cs="Times New Roman"/>
          <w:b w:val="0"/>
          <w:i/>
          <w:iCs/>
          <w:sz w:val="24"/>
          <w:szCs w:val="24"/>
        </w:rPr>
        <w:t>igelitových pytlích/taškách</w:t>
      </w:r>
      <w:r w:rsidR="000321DB" w:rsidRPr="002C0DCD">
        <w:rPr>
          <w:rStyle w:val="Siln"/>
          <w:rFonts w:ascii="Times New Roman" w:hAnsi="Times New Roman" w:cs="Times New Roman"/>
          <w:i/>
          <w:iCs/>
          <w:sz w:val="24"/>
          <w:szCs w:val="24"/>
        </w:rPr>
        <w:t>)</w:t>
      </w:r>
      <w:r w:rsidR="000C167E">
        <w:rPr>
          <w:rStyle w:val="Sil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285F"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oblečení,</w:t>
      </w:r>
      <w:r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bytový </w:t>
      </w:r>
      <w:r w:rsidR="004E0EDA"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textil – ložní</w:t>
      </w:r>
      <w:r w:rsidR="004C285F"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prádlo</w:t>
      </w:r>
      <w:r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001A64"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záclony, závěsy, </w:t>
      </w:r>
      <w:r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povlečení, ubrusy</w:t>
      </w:r>
      <w:r w:rsidR="004C285F"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0C16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01A64"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hračky (měkké, tvrdé)</w:t>
      </w:r>
      <w:r w:rsidRPr="002C0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3C6AB7" w:rsidRPr="002C0DCD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také spárované (svázané) nositelné boty.</w:t>
      </w:r>
    </w:p>
    <w:p w14:paraId="29FC130B" w14:textId="77777777" w:rsidR="001D29FB" w:rsidRDefault="001D29FB" w:rsidP="001D29FB">
      <w:pPr>
        <w:pStyle w:val="z-Zatekformule"/>
      </w:pPr>
      <w:r>
        <w:t>Začátek formuláře</w:t>
      </w:r>
    </w:p>
    <w:p w14:paraId="467359A6" w14:textId="77777777" w:rsidR="00B73242" w:rsidRP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43082D" w14:textId="77777777" w:rsidR="00DE7F86" w:rsidRDefault="00922B0A" w:rsidP="00DE7F86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cs-CZ"/>
        </w:rPr>
      </w:pPr>
      <w:r w:rsidRPr="00922B0A"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cs-CZ"/>
        </w:rPr>
        <w:t xml:space="preserve">NE </w:t>
      </w:r>
    </w:p>
    <w:p w14:paraId="709D7C23" w14:textId="77777777" w:rsidR="009D36EC" w:rsidRDefault="009D36EC" w:rsidP="00DE7F86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cs-CZ"/>
        </w:rPr>
        <w:t>Do BÍLÉHO kontejneru NEPATŘÍ:</w:t>
      </w:r>
    </w:p>
    <w:p w14:paraId="64B04A17" w14:textId="77777777" w:rsidR="004B07CA" w:rsidRPr="00DE7F86" w:rsidRDefault="00922B0A" w:rsidP="00DE7F8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922B0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mokrý a extrémně </w:t>
      </w:r>
      <w:r w:rsidRPr="00DB5E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špinavý </w:t>
      </w:r>
      <w:r w:rsidRPr="00DB5EE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textil</w:t>
      </w:r>
      <w:r w:rsidRPr="00DB5E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</w:t>
      </w:r>
      <w:r w:rsidRPr="00922B0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koberce, molitan, </w:t>
      </w:r>
      <w:r w:rsidR="00DE7F86" w:rsidRPr="00922B0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peřin</w:t>
      </w:r>
      <w:r w:rsidR="00DE7F8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y, </w:t>
      </w:r>
      <w:r w:rsidRPr="00922B0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polštáře, spacáky, kožichy.</w:t>
      </w:r>
    </w:p>
    <w:p w14:paraId="5A174C77" w14:textId="77777777" w:rsidR="000121D2" w:rsidRDefault="00DE7F86" w:rsidP="004B07C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</w:p>
    <w:p w14:paraId="4ADD5197" w14:textId="77777777" w:rsidR="00DE7F86" w:rsidRDefault="00DE7F86" w:rsidP="004B07C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278FD7F6" w14:textId="77777777" w:rsidR="00337D8D" w:rsidRPr="004B07CA" w:rsidRDefault="00337D8D" w:rsidP="004B07C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37D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Černá popelnice na kovy </w:t>
      </w:r>
    </w:p>
    <w:p w14:paraId="545CC47E" w14:textId="77777777" w:rsidR="00337D8D" w:rsidRDefault="00337D8D" w:rsidP="000C167E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</w:pPr>
      <w:r w:rsidRPr="008335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1F37D796" wp14:editId="3C5657BB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691640" cy="2375535"/>
            <wp:effectExtent l="0" t="0" r="3810" b="5715"/>
            <wp:wrapTight wrapText="bothSides">
              <wp:wrapPolygon edited="0">
                <wp:start x="0" y="0"/>
                <wp:lineTo x="0" y="21479"/>
                <wp:lineTo x="21405" y="21479"/>
                <wp:lineTo x="21405" y="0"/>
                <wp:lineTo x="0" y="0"/>
              </wp:wrapPolygon>
            </wp:wrapTight>
            <wp:docPr id="11" name="Obrázek 11" descr="Třídění kovových odpa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řídění kovových odpadů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165F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ANO</w:t>
      </w:r>
    </w:p>
    <w:p w14:paraId="05EB0499" w14:textId="77777777" w:rsidR="001E2C8D" w:rsidRDefault="00337D8D" w:rsidP="001E2C8D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7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833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popelnice </w:t>
      </w:r>
      <w:r w:rsidRPr="00507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patří drobnější kovový </w:t>
      </w:r>
      <w:r w:rsidR="00734DD1" w:rsidRPr="0050781F">
        <w:rPr>
          <w:rFonts w:ascii="Times New Roman" w:eastAsia="Times New Roman" w:hAnsi="Times New Roman" w:cs="Times New Roman"/>
          <w:sz w:val="24"/>
          <w:szCs w:val="24"/>
          <w:lang w:eastAsia="cs-CZ"/>
        </w:rPr>
        <w:t>odpad</w:t>
      </w:r>
      <w:r w:rsidR="00734DD1" w:rsidRPr="00833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typicky</w:t>
      </w:r>
      <w:r w:rsidRPr="00507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plechovky od nápojů a konzerv, kovové tuby, alobal, kovové zátky, hřebíky, šroubky, kancelářské sponk</w:t>
      </w:r>
      <w:r w:rsidR="001E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a další drobné kovové odpady. </w:t>
      </w:r>
      <w:r w:rsidRPr="00734D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Větší kovový odpad sbíráme 2x ročně při sběru nebezpečného </w:t>
      </w:r>
      <w:r w:rsidR="001E2C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odpadu</w:t>
      </w:r>
    </w:p>
    <w:p w14:paraId="241C077F" w14:textId="77777777" w:rsidR="001E2C8D" w:rsidRDefault="001E2C8D" w:rsidP="001E2C8D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</w:pPr>
    </w:p>
    <w:p w14:paraId="62586987" w14:textId="77777777" w:rsidR="00734DD1" w:rsidRPr="001E2C8D" w:rsidRDefault="00337D8D" w:rsidP="001E2C8D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</w:pPr>
      <w:r w:rsidRPr="003616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</w:t>
      </w:r>
      <w:r w:rsidRPr="00B1295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  <w:t xml:space="preserve">Do 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ČERNÉ</w:t>
      </w:r>
      <w:r w:rsid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HO </w:t>
      </w:r>
      <w:r w:rsidR="000C167E" w:rsidRPr="000C167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kontejneru</w:t>
      </w:r>
      <w:r w:rsidRPr="00B1295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NEPATŘÍ</w:t>
      </w:r>
      <w:r w:rsidR="009D36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:</w:t>
      </w:r>
      <w:r w:rsidR="009D36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Pr="00B1295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plechovky od barev a jiných nebezpečných látek, tlakové nádoby se zbytky nebezpečných látek, ani domácí spotřebiče a jiná vysloužilá za</w:t>
      </w:r>
      <w:r w:rsidR="006A01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řízení složená z více materiálů, dále těžké nebo</w:t>
      </w:r>
      <w:r w:rsidR="001E2C8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B1295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toxické kovy</w:t>
      </w:r>
      <w:r w:rsidR="00734DD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  <w:r w:rsidR="006A01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6A01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Tento odpad sbíráme 2x ročně při sběru </w:t>
      </w:r>
      <w:r w:rsidR="006A013E" w:rsidRPr="00734D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nebezpečného </w:t>
      </w:r>
      <w:r w:rsidR="006A01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odpadu.</w:t>
      </w:r>
    </w:p>
    <w:p w14:paraId="74D54A70" w14:textId="77777777" w:rsidR="00734DD1" w:rsidRPr="00734DD1" w:rsidRDefault="00734DD1" w:rsidP="00734DD1">
      <w:pPr>
        <w:spacing w:before="100" w:beforeAutospacing="1" w:after="120" w:line="276" w:lineRule="auto"/>
        <w:outlineLvl w:val="2"/>
        <w:rPr>
          <w:rFonts w:ascii="Times New Roman" w:eastAsia="Times New Roman" w:hAnsi="Times New Roman" w:cs="Times New Roman"/>
          <w:color w:val="FF0000"/>
          <w:sz w:val="2"/>
          <w:szCs w:val="2"/>
          <w:lang w:eastAsia="cs-CZ"/>
        </w:rPr>
      </w:pPr>
    </w:p>
    <w:p w14:paraId="3595A831" w14:textId="77777777" w:rsidR="00337D8D" w:rsidRPr="00337D8D" w:rsidRDefault="00337D8D" w:rsidP="00734DD1">
      <w:pPr>
        <w:spacing w:before="100" w:beforeAutospacing="1" w:after="12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37D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Zelený kontejner na sklo</w:t>
      </w:r>
    </w:p>
    <w:p w14:paraId="4962433B" w14:textId="77777777" w:rsidR="00337D8D" w:rsidRPr="00C82563" w:rsidRDefault="00337D8D" w:rsidP="00734DD1">
      <w:pPr>
        <w:spacing w:before="100" w:beforeAutospacing="1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D8D">
        <w:rPr>
          <w:rFonts w:ascii="Times New Roman" w:eastAsia="Times New Roman" w:hAnsi="Times New Roman" w:cs="Times New Roman"/>
          <w:noProof/>
          <w:sz w:val="27"/>
          <w:szCs w:val="27"/>
          <w:lang w:eastAsia="cs-CZ"/>
        </w:rPr>
        <w:drawing>
          <wp:anchor distT="0" distB="0" distL="114300" distR="114300" simplePos="0" relativeHeight="251667456" behindDoc="1" locked="0" layoutInCell="1" allowOverlap="1" wp14:anchorId="57706A4A" wp14:editId="0EAA6C0E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744980" cy="2375535"/>
            <wp:effectExtent l="0" t="0" r="7620" b="5715"/>
            <wp:wrapTight wrapText="bothSides">
              <wp:wrapPolygon edited="0">
                <wp:start x="0" y="0"/>
                <wp:lineTo x="0" y="21479"/>
                <wp:lineTo x="21459" y="21479"/>
                <wp:lineTo x="21459" y="0"/>
                <wp:lineTo x="0" y="0"/>
              </wp:wrapPolygon>
            </wp:wrapTight>
            <wp:docPr id="8" name="Obrázek 6" descr="https://www.ekokom.cz/uploads/images/kontejnery/S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kokom.cz/uploads/images/kontejnery/SKL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D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ANO</w:t>
      </w: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zeleného kontejneru můžeme vhazovat jakékoliv sklo, například </w:t>
      </w:r>
      <w:r w:rsidR="00187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prázdné </w:t>
      </w: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t>lahve od vína, alkoholických i nealkoholických nápojů, sklenice od kečupů, marmelád či zavařenin. Patří sem také tabulové sklo z oken a ze dveří. Vytříděné sklo není nutné rozbíjet, bude se dále třídit!</w:t>
      </w:r>
    </w:p>
    <w:p w14:paraId="59BA09B2" w14:textId="77777777" w:rsidR="009D36EC" w:rsidRDefault="00337D8D" w:rsidP="009D36EC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37D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</w:t>
      </w:r>
      <w:r w:rsidRPr="00C8256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proofErr w:type="gramStart"/>
      <w:r w:rsidRPr="00C8256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Do </w:t>
      </w:r>
      <w:r w:rsidR="000C167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ZELENÉHO</w:t>
      </w:r>
      <w:proofErr w:type="gramEnd"/>
      <w:r w:rsidR="000C167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kontejneru 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NEPATŘÍ</w:t>
      </w:r>
      <w:r w:rsidR="009D36E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:</w:t>
      </w:r>
    </w:p>
    <w:p w14:paraId="5112D4A5" w14:textId="77777777" w:rsidR="009D36EC" w:rsidRDefault="00337D8D" w:rsidP="009D36EC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8256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keramika a porcelán. Nepatří sem ani autosklo, zrcadla nebo třeba drátované sklo, zlacená a pokovovaná skla.  </w:t>
      </w:r>
    </w:p>
    <w:p w14:paraId="5A7495C2" w14:textId="77777777" w:rsidR="00337D8D" w:rsidRPr="001E2C8D" w:rsidRDefault="00337D8D" w:rsidP="009D36EC">
      <w:pPr>
        <w:spacing w:after="0" w:line="276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cs-CZ"/>
        </w:rPr>
      </w:pPr>
      <w:r w:rsidRPr="001E2C8D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cs-CZ"/>
        </w:rPr>
        <w:t>Vratné zálohované sklo patří zpět do obchodu.</w:t>
      </w:r>
    </w:p>
    <w:p w14:paraId="45A208D2" w14:textId="77777777" w:rsidR="00734DD1" w:rsidRPr="00734DD1" w:rsidRDefault="00734DD1" w:rsidP="009D36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3935DB" w14:textId="77777777" w:rsidR="00337D8D" w:rsidRPr="00337D8D" w:rsidRDefault="00337D8D" w:rsidP="00734DD1">
      <w:pPr>
        <w:spacing w:before="100" w:beforeAutospacing="1" w:after="12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37D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Oranžová popelnice označená nálepkou na nápojový karton</w:t>
      </w:r>
    </w:p>
    <w:p w14:paraId="51D3FD08" w14:textId="77777777" w:rsidR="00337D8D" w:rsidRPr="00C82563" w:rsidRDefault="00DE7F86" w:rsidP="00734DD1">
      <w:pPr>
        <w:spacing w:before="100" w:beforeAutospacing="1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D8D">
        <w:rPr>
          <w:rFonts w:ascii="Times New Roman" w:eastAsia="Times New Roman" w:hAnsi="Times New Roman" w:cs="Times New Roman"/>
          <w:noProof/>
          <w:sz w:val="27"/>
          <w:szCs w:val="27"/>
          <w:lang w:eastAsia="cs-CZ"/>
        </w:rPr>
        <w:drawing>
          <wp:anchor distT="0" distB="0" distL="114300" distR="114300" simplePos="0" relativeHeight="251668480" behindDoc="1" locked="0" layoutInCell="1" allowOverlap="1" wp14:anchorId="3B002064" wp14:editId="0EE764DD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746885" cy="2375535"/>
            <wp:effectExtent l="0" t="0" r="5715" b="5715"/>
            <wp:wrapTight wrapText="bothSides">
              <wp:wrapPolygon edited="0">
                <wp:start x="0" y="0"/>
                <wp:lineTo x="0" y="21479"/>
                <wp:lineTo x="21435" y="21479"/>
                <wp:lineTo x="21435" y="0"/>
                <wp:lineTo x="0" y="0"/>
              </wp:wrapPolygon>
            </wp:wrapTight>
            <wp:docPr id="7" name="Obrázek 7" descr="https://www.ekokom.cz/uploads/images/kontejnery/NAPOJ_KART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okom.cz/uploads/images/kontejnery/NAPOJ_KARTON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D8D" w:rsidRPr="00337D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ANO </w:t>
      </w:r>
      <w:r w:rsidR="00337D8D"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37D8D" w:rsidRPr="00833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popelnice na nápojové kartony </w:t>
      </w:r>
      <w:r w:rsidR="00337D8D"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 krabice od džusů, vína, mléka a mléčných výrobků, které je potřeba před vhozením do kontejneru řádně sešlápnout.</w:t>
      </w:r>
    </w:p>
    <w:p w14:paraId="4C9EFA17" w14:textId="77777777" w:rsidR="001E2C8D" w:rsidRDefault="001E2C8D" w:rsidP="000C167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09ED2A90" w14:textId="77777777" w:rsidR="000C167E" w:rsidRDefault="00337D8D" w:rsidP="000C167E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337D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</w:t>
      </w:r>
      <w:r w:rsidRPr="00C8256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 w:rsidR="000C167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Do 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ORANŽOVÉHO</w:t>
      </w:r>
      <w:r w:rsidR="000C167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kontejneru </w:t>
      </w:r>
      <w:r w:rsidR="000C167E" w:rsidRP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NEPATŘÍ</w:t>
      </w:r>
      <w:r w:rsidR="000C16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:</w:t>
      </w:r>
    </w:p>
    <w:p w14:paraId="6A86807F" w14:textId="77777777" w:rsidR="00337D8D" w:rsidRPr="00C82563" w:rsidRDefault="00337D8D" w:rsidP="000C16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56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„měkké" sáčky, například od kávy a různých potravin v prášku. Neodhazujte sem ani nápojové kartony silně znečištěné zbytky potravin.</w:t>
      </w:r>
    </w:p>
    <w:p w14:paraId="44FC6C17" w14:textId="77777777" w:rsidR="00337D8D" w:rsidRPr="00C82563" w:rsidRDefault="00337D8D" w:rsidP="000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CB9409" w14:textId="77777777" w:rsidR="00DE7F86" w:rsidRDefault="00337D8D" w:rsidP="00337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56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76FAE366" w14:textId="77777777" w:rsidR="00337D8D" w:rsidRPr="00337D8D" w:rsidRDefault="00337D8D" w:rsidP="00337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129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Zelená popelnice na použité jedlé tuky </w:t>
      </w:r>
    </w:p>
    <w:p w14:paraId="11F2C0DC" w14:textId="77777777" w:rsidR="00734DD1" w:rsidRDefault="00337D8D" w:rsidP="00734DD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</w:pPr>
      <w:r w:rsidRPr="000724FA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5E151F2A" wp14:editId="6B5986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0800" cy="2376000"/>
            <wp:effectExtent l="0" t="0" r="4445" b="5715"/>
            <wp:wrapTight wrapText="bothSides">
              <wp:wrapPolygon edited="0">
                <wp:start x="0" y="0"/>
                <wp:lineTo x="0" y="21479"/>
                <wp:lineTo x="21434" y="21479"/>
                <wp:lineTo x="214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D8D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ANO</w:t>
      </w:r>
    </w:p>
    <w:p w14:paraId="28DD74B1" w14:textId="3E60CE89" w:rsidR="00337D8D" w:rsidRPr="00734DD1" w:rsidRDefault="00337D8D" w:rsidP="00EC62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</w:pPr>
      <w:r w:rsidRPr="00EC623A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Použité jedlé oleje a tuky z domácnosti (např. fritovací oleje, ztužené jedlé tuky…)</w:t>
      </w:r>
      <w:r w:rsidR="001456BE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 xml:space="preserve">, které se do popelnice ukládají </w:t>
      </w:r>
      <w:r w:rsidR="001456BE" w:rsidRPr="001456BE">
        <w:rPr>
          <w:rFonts w:ascii="Times New Roman" w:eastAsia="Times New Roman" w:hAnsi="Times New Roman" w:cs="Times New Roman"/>
          <w:bCs/>
          <w:sz w:val="24"/>
          <w:szCs w:val="27"/>
          <w:highlight w:val="yellow"/>
          <w:lang w:eastAsia="cs-CZ"/>
        </w:rPr>
        <w:t>pouze v plastových lahvích</w:t>
      </w:r>
    </w:p>
    <w:p w14:paraId="52D269B0" w14:textId="77777777" w:rsidR="00337D8D" w:rsidRDefault="00337D8D" w:rsidP="000C1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cs-CZ"/>
        </w:rPr>
        <w:t>N</w:t>
      </w:r>
      <w:r w:rsidR="00734DD1"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cs-CZ"/>
        </w:rPr>
        <w:t>E</w:t>
      </w:r>
    </w:p>
    <w:p w14:paraId="6D2D7866" w14:textId="77777777" w:rsidR="000C167E" w:rsidRDefault="000C167E" w:rsidP="000C167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7"/>
          <w:lang w:eastAsia="cs-CZ"/>
        </w:rPr>
        <w:t xml:space="preserve">Do </w:t>
      </w:r>
      <w:r w:rsidRPr="000C167E">
        <w:rPr>
          <w:rFonts w:ascii="Times New Roman" w:eastAsia="Times New Roman" w:hAnsi="Times New Roman" w:cs="Times New Roman"/>
          <w:b/>
          <w:color w:val="FF0000"/>
          <w:sz w:val="24"/>
          <w:szCs w:val="27"/>
          <w:lang w:eastAsia="cs-CZ"/>
        </w:rPr>
        <w:t>ZELENÉHO</w:t>
      </w:r>
      <w:r>
        <w:rPr>
          <w:rFonts w:ascii="Times New Roman" w:eastAsia="Times New Roman" w:hAnsi="Times New Roman" w:cs="Times New Roman"/>
          <w:color w:val="FF0000"/>
          <w:sz w:val="24"/>
          <w:szCs w:val="27"/>
          <w:lang w:eastAsia="cs-CZ"/>
        </w:rPr>
        <w:t xml:space="preserve"> kontejneru </w:t>
      </w:r>
      <w:r w:rsidRPr="000C167E">
        <w:rPr>
          <w:rFonts w:ascii="Times New Roman" w:eastAsia="Times New Roman" w:hAnsi="Times New Roman" w:cs="Times New Roman"/>
          <w:b/>
          <w:color w:val="FF0000"/>
          <w:sz w:val="24"/>
          <w:szCs w:val="27"/>
          <w:lang w:eastAsia="cs-CZ"/>
        </w:rPr>
        <w:t>NEPATŘÍ</w:t>
      </w:r>
      <w:r>
        <w:rPr>
          <w:rFonts w:ascii="Times New Roman" w:eastAsia="Times New Roman" w:hAnsi="Times New Roman" w:cs="Times New Roman"/>
          <w:color w:val="FF0000"/>
          <w:sz w:val="24"/>
          <w:szCs w:val="27"/>
          <w:lang w:eastAsia="cs-CZ"/>
        </w:rPr>
        <w:t>:</w:t>
      </w:r>
    </w:p>
    <w:p w14:paraId="0470DDBD" w14:textId="77777777" w:rsidR="00337D8D" w:rsidRPr="00734DD1" w:rsidRDefault="00337D8D" w:rsidP="000C167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734DD1">
        <w:rPr>
          <w:rFonts w:ascii="Times New Roman" w:eastAsia="Times New Roman" w:hAnsi="Times New Roman" w:cs="Times New Roman"/>
          <w:color w:val="FF0000"/>
          <w:sz w:val="24"/>
          <w:szCs w:val="27"/>
          <w:lang w:eastAsia="cs-CZ"/>
        </w:rPr>
        <w:t>Technické oleje (převodové, motorové, tlumiče…)</w:t>
      </w:r>
      <w:r w:rsidR="00734DD1">
        <w:rPr>
          <w:rFonts w:ascii="Times New Roman" w:eastAsia="Times New Roman" w:hAnsi="Times New Roman" w:cs="Times New Roman"/>
          <w:color w:val="FF0000"/>
          <w:sz w:val="24"/>
          <w:szCs w:val="27"/>
          <w:lang w:eastAsia="cs-CZ"/>
        </w:rPr>
        <w:t>.</w:t>
      </w:r>
    </w:p>
    <w:p w14:paraId="78F758B9" w14:textId="77777777" w:rsidR="00A108B9" w:rsidRDefault="00A108B9" w:rsidP="000C16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13B2D5" w14:textId="77777777" w:rsidR="00337D8D" w:rsidRDefault="00337D8D" w:rsidP="00A108B9">
      <w:pPr>
        <w:rPr>
          <w:rFonts w:ascii="Times New Roman" w:hAnsi="Times New Roman" w:cs="Times New Roman"/>
          <w:b/>
          <w:sz w:val="28"/>
          <w:szCs w:val="28"/>
        </w:rPr>
      </w:pPr>
    </w:p>
    <w:p w14:paraId="42C07882" w14:textId="77777777" w:rsidR="00337D8D" w:rsidRDefault="00337D8D" w:rsidP="00A108B9">
      <w:pPr>
        <w:rPr>
          <w:rFonts w:ascii="Times New Roman" w:hAnsi="Times New Roman" w:cs="Times New Roman"/>
          <w:b/>
          <w:sz w:val="28"/>
          <w:szCs w:val="28"/>
        </w:rPr>
      </w:pPr>
    </w:p>
    <w:p w14:paraId="6CDBF8FA" w14:textId="77777777" w:rsidR="00337D8D" w:rsidRDefault="00337D8D" w:rsidP="00A108B9">
      <w:pPr>
        <w:rPr>
          <w:rFonts w:ascii="Times New Roman" w:hAnsi="Times New Roman" w:cs="Times New Roman"/>
          <w:b/>
          <w:sz w:val="28"/>
          <w:szCs w:val="28"/>
        </w:rPr>
      </w:pPr>
    </w:p>
    <w:p w14:paraId="4DEB8249" w14:textId="77777777" w:rsidR="00DB5EE9" w:rsidRDefault="00DB5EE9" w:rsidP="00A108B9">
      <w:pPr>
        <w:rPr>
          <w:rFonts w:ascii="Times New Roman" w:hAnsi="Times New Roman" w:cs="Times New Roman"/>
          <w:b/>
          <w:sz w:val="28"/>
          <w:szCs w:val="28"/>
        </w:rPr>
      </w:pPr>
    </w:p>
    <w:p w14:paraId="5EF200E9" w14:textId="77777777" w:rsidR="0040205C" w:rsidRDefault="00DB5EE9" w:rsidP="0040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Děkujeme, že třídíte.</w:t>
      </w:r>
    </w:p>
    <w:p w14:paraId="0519D50C" w14:textId="77777777" w:rsidR="00734DD1" w:rsidRDefault="00DB5EE9" w:rsidP="0040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Chráníte tím nejen naše životní</w:t>
      </w:r>
      <w:r w:rsidR="0040205C">
        <w:rPr>
          <w:rFonts w:ascii="Times New Roman" w:hAnsi="Times New Roman" w:cs="Times New Roman"/>
          <w:b/>
          <w:sz w:val="28"/>
          <w:szCs w:val="28"/>
        </w:rPr>
        <w:t xml:space="preserve"> prostředí</w:t>
      </w:r>
      <w:r w:rsidR="00AB5593">
        <w:rPr>
          <w:rFonts w:ascii="Times New Roman" w:hAnsi="Times New Roman" w:cs="Times New Roman"/>
          <w:b/>
          <w:sz w:val="28"/>
          <w:szCs w:val="28"/>
        </w:rPr>
        <w:t xml:space="preserve"> pro sebe a svoje děti</w:t>
      </w:r>
      <w:r w:rsidR="0040205C">
        <w:rPr>
          <w:rFonts w:ascii="Times New Roman" w:hAnsi="Times New Roman" w:cs="Times New Roman"/>
          <w:b/>
          <w:sz w:val="28"/>
          <w:szCs w:val="28"/>
        </w:rPr>
        <w:t xml:space="preserve">, ale </w:t>
      </w:r>
      <w:r w:rsidR="001E2C8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0205C">
        <w:rPr>
          <w:rFonts w:ascii="Times New Roman" w:hAnsi="Times New Roman" w:cs="Times New Roman"/>
          <w:b/>
          <w:sz w:val="28"/>
          <w:szCs w:val="28"/>
        </w:rPr>
        <w:t>své zdraví a současně i svoji peněženku při poplatcích v následujících letech.</w:t>
      </w:r>
    </w:p>
    <w:sectPr w:rsidR="00734DD1" w:rsidSect="00DE7F86">
      <w:footerReference w:type="default" r:id="rId15"/>
      <w:pgSz w:w="11906" w:h="16838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DEE7" w14:textId="77777777" w:rsidR="00B53EF2" w:rsidRDefault="00B53EF2" w:rsidP="0036165F">
      <w:pPr>
        <w:spacing w:after="0" w:line="240" w:lineRule="auto"/>
      </w:pPr>
      <w:r>
        <w:separator/>
      </w:r>
    </w:p>
  </w:endnote>
  <w:endnote w:type="continuationSeparator" w:id="0">
    <w:p w14:paraId="652347D8" w14:textId="77777777" w:rsidR="00B53EF2" w:rsidRDefault="00B53EF2" w:rsidP="0036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F534" w14:textId="77777777" w:rsidR="004E0EDA" w:rsidRPr="004E0EDA" w:rsidRDefault="00C05771" w:rsidP="004E0EDA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131362" wp14:editId="5FDB8A5D">
              <wp:simplePos x="0" y="0"/>
              <wp:positionH relativeFrom="page">
                <wp:align>right</wp:align>
              </wp:positionH>
              <wp:positionV relativeFrom="page">
                <wp:posOffset>9951720</wp:posOffset>
              </wp:positionV>
              <wp:extent cx="7560310" cy="190500"/>
              <wp:effectExtent l="0" t="0" r="0" b="0"/>
              <wp:wrapNone/>
              <wp:docPr id="2" name="MSIPCM9ea94c51912dca919e69bc54" descr="{&quot;HashCode&quot;:-69982185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58040E" w14:textId="77777777" w:rsidR="004E0EDA" w:rsidRPr="004E0EDA" w:rsidRDefault="004E0EDA" w:rsidP="00245B6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31362" id="_x0000_t202" coordsize="21600,21600" o:spt="202" path="m,l,21600r21600,l21600,xe">
              <v:stroke joinstyle="miter"/>
              <v:path gradientshapeok="t" o:connecttype="rect"/>
            </v:shapetype>
            <v:shape id="MSIPCM9ea94c51912dca919e69bc54" o:spid="_x0000_s1026" type="#_x0000_t202" alt="{&quot;HashCode&quot;:-699821857,&quot;Height&quot;:841.0,&quot;Width&quot;:595.0,&quot;Placement&quot;:&quot;Footer&quot;,&quot;Index&quot;:&quot;Primary&quot;,&quot;Section&quot;:1,&quot;Top&quot;:0.0,&quot;Left&quot;:0.0}" style="position:absolute;left:0;text-align:left;margin-left:544.1pt;margin-top:783.6pt;width:595.3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" o:allowincell="f" filled="f" stroked="f" strokeweight=".5pt">
              <v:textbox inset=",0,,0">
                <w:txbxContent>
                  <w:p w14:paraId="0458040E" w14:textId="77777777" w:rsidR="004E0EDA" w:rsidRPr="004E0EDA" w:rsidRDefault="004E0EDA" w:rsidP="00245B6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8306512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64216" w:rsidRPr="004E0EDA">
              <w:rPr>
                <w:b/>
                <w:bCs/>
                <w:sz w:val="24"/>
                <w:szCs w:val="24"/>
              </w:rPr>
              <w:fldChar w:fldCharType="begin"/>
            </w:r>
            <w:r w:rsidR="004E0EDA" w:rsidRPr="004E0EDA">
              <w:rPr>
                <w:b/>
                <w:bCs/>
              </w:rPr>
              <w:instrText xml:space="preserve"> PAGE </w:instrText>
            </w:r>
            <w:r w:rsidR="00F64216" w:rsidRPr="004E0EDA">
              <w:rPr>
                <w:b/>
                <w:bCs/>
                <w:sz w:val="24"/>
                <w:szCs w:val="24"/>
              </w:rPr>
              <w:fldChar w:fldCharType="separate"/>
            </w:r>
            <w:r w:rsidR="00ED25A2">
              <w:rPr>
                <w:b/>
                <w:bCs/>
                <w:noProof/>
              </w:rPr>
              <w:t>1</w:t>
            </w:r>
            <w:r w:rsidR="00F64216" w:rsidRPr="004E0EDA">
              <w:rPr>
                <w:b/>
                <w:bCs/>
                <w:sz w:val="24"/>
                <w:szCs w:val="24"/>
              </w:rPr>
              <w:fldChar w:fldCharType="end"/>
            </w:r>
            <w:r w:rsidR="004E0EDA" w:rsidRPr="004E0EDA">
              <w:t xml:space="preserve"> z </w:t>
            </w:r>
            <w:r w:rsidR="00F64216" w:rsidRPr="004E0EDA">
              <w:rPr>
                <w:b/>
                <w:bCs/>
                <w:sz w:val="24"/>
                <w:szCs w:val="24"/>
              </w:rPr>
              <w:fldChar w:fldCharType="begin"/>
            </w:r>
            <w:r w:rsidR="004E0EDA" w:rsidRPr="004E0EDA">
              <w:rPr>
                <w:b/>
                <w:bCs/>
              </w:rPr>
              <w:instrText xml:space="preserve"> NUMPAGES  </w:instrText>
            </w:r>
            <w:r w:rsidR="00F64216" w:rsidRPr="004E0EDA">
              <w:rPr>
                <w:b/>
                <w:bCs/>
                <w:sz w:val="24"/>
                <w:szCs w:val="24"/>
              </w:rPr>
              <w:fldChar w:fldCharType="separate"/>
            </w:r>
            <w:r w:rsidR="00ED25A2">
              <w:rPr>
                <w:b/>
                <w:bCs/>
                <w:noProof/>
              </w:rPr>
              <w:t>4</w:t>
            </w:r>
            <w:r w:rsidR="00F64216" w:rsidRPr="004E0E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7C38369" w14:textId="77777777" w:rsidR="004E0EDA" w:rsidRDefault="004E0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84CB" w14:textId="77777777" w:rsidR="00B53EF2" w:rsidRDefault="00B53EF2" w:rsidP="0036165F">
      <w:pPr>
        <w:spacing w:after="0" w:line="240" w:lineRule="auto"/>
      </w:pPr>
      <w:r>
        <w:separator/>
      </w:r>
    </w:p>
  </w:footnote>
  <w:footnote w:type="continuationSeparator" w:id="0">
    <w:p w14:paraId="5BD687D5" w14:textId="77777777" w:rsidR="00B53EF2" w:rsidRDefault="00B53EF2" w:rsidP="0036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92A"/>
    <w:multiLevelType w:val="hybridMultilevel"/>
    <w:tmpl w:val="7D06B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05A37"/>
    <w:multiLevelType w:val="multilevel"/>
    <w:tmpl w:val="6BD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459E5"/>
    <w:multiLevelType w:val="multilevel"/>
    <w:tmpl w:val="C6A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F567A"/>
    <w:multiLevelType w:val="multilevel"/>
    <w:tmpl w:val="861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240E8"/>
    <w:multiLevelType w:val="multilevel"/>
    <w:tmpl w:val="720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522C0"/>
    <w:multiLevelType w:val="multilevel"/>
    <w:tmpl w:val="C67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B5D6C"/>
    <w:multiLevelType w:val="multilevel"/>
    <w:tmpl w:val="918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F15E8"/>
    <w:multiLevelType w:val="multilevel"/>
    <w:tmpl w:val="55F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309C7"/>
    <w:multiLevelType w:val="hybridMultilevel"/>
    <w:tmpl w:val="915C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044E"/>
    <w:multiLevelType w:val="multilevel"/>
    <w:tmpl w:val="BA5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F5EB2"/>
    <w:multiLevelType w:val="hybridMultilevel"/>
    <w:tmpl w:val="8EB67300"/>
    <w:lvl w:ilvl="0" w:tplc="B8841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036570">
    <w:abstractNumId w:val="10"/>
  </w:num>
  <w:num w:numId="2" w16cid:durableId="227882850">
    <w:abstractNumId w:val="8"/>
  </w:num>
  <w:num w:numId="3" w16cid:durableId="1501962721">
    <w:abstractNumId w:val="0"/>
  </w:num>
  <w:num w:numId="4" w16cid:durableId="1648315422">
    <w:abstractNumId w:val="5"/>
  </w:num>
  <w:num w:numId="5" w16cid:durableId="598367559">
    <w:abstractNumId w:val="1"/>
  </w:num>
  <w:num w:numId="6" w16cid:durableId="203954591">
    <w:abstractNumId w:val="6"/>
  </w:num>
  <w:num w:numId="7" w16cid:durableId="143664859">
    <w:abstractNumId w:val="4"/>
  </w:num>
  <w:num w:numId="8" w16cid:durableId="124474815">
    <w:abstractNumId w:val="7"/>
  </w:num>
  <w:num w:numId="9" w16cid:durableId="426536594">
    <w:abstractNumId w:val="2"/>
  </w:num>
  <w:num w:numId="10" w16cid:durableId="661083185">
    <w:abstractNumId w:val="9"/>
  </w:num>
  <w:num w:numId="11" w16cid:durableId="29996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MTA2NDc1NLU0NTBV0lEKTi0uzszPAykwrAUANun8iywAAAA="/>
  </w:docVars>
  <w:rsids>
    <w:rsidRoot w:val="00B24CF7"/>
    <w:rsid w:val="00001A64"/>
    <w:rsid w:val="000121D2"/>
    <w:rsid w:val="00027357"/>
    <w:rsid w:val="000321DB"/>
    <w:rsid w:val="00052914"/>
    <w:rsid w:val="00053453"/>
    <w:rsid w:val="00094E5A"/>
    <w:rsid w:val="000C167E"/>
    <w:rsid w:val="000E29FE"/>
    <w:rsid w:val="000F0AAC"/>
    <w:rsid w:val="001456BE"/>
    <w:rsid w:val="0015235C"/>
    <w:rsid w:val="00187259"/>
    <w:rsid w:val="001D2227"/>
    <w:rsid w:val="001D29FB"/>
    <w:rsid w:val="001E2C8D"/>
    <w:rsid w:val="00244153"/>
    <w:rsid w:val="00245B6C"/>
    <w:rsid w:val="00264E0E"/>
    <w:rsid w:val="002676F6"/>
    <w:rsid w:val="002B1C8C"/>
    <w:rsid w:val="002C0DCD"/>
    <w:rsid w:val="002E031B"/>
    <w:rsid w:val="002E1197"/>
    <w:rsid w:val="003230BC"/>
    <w:rsid w:val="00337D8D"/>
    <w:rsid w:val="0036165F"/>
    <w:rsid w:val="003C6AB7"/>
    <w:rsid w:val="003D056C"/>
    <w:rsid w:val="003D7030"/>
    <w:rsid w:val="0040205C"/>
    <w:rsid w:val="00452A6D"/>
    <w:rsid w:val="0048682B"/>
    <w:rsid w:val="004B07CA"/>
    <w:rsid w:val="004C285F"/>
    <w:rsid w:val="004E0EDA"/>
    <w:rsid w:val="0050781F"/>
    <w:rsid w:val="005F3FF7"/>
    <w:rsid w:val="00611218"/>
    <w:rsid w:val="006339EA"/>
    <w:rsid w:val="006516E4"/>
    <w:rsid w:val="00654982"/>
    <w:rsid w:val="00685142"/>
    <w:rsid w:val="006A013E"/>
    <w:rsid w:val="006A54E4"/>
    <w:rsid w:val="00734DD1"/>
    <w:rsid w:val="00822CDB"/>
    <w:rsid w:val="008335B2"/>
    <w:rsid w:val="00922B0A"/>
    <w:rsid w:val="00945C3F"/>
    <w:rsid w:val="00946BE5"/>
    <w:rsid w:val="0096510E"/>
    <w:rsid w:val="00992BEA"/>
    <w:rsid w:val="009B15B6"/>
    <w:rsid w:val="009D36EC"/>
    <w:rsid w:val="009D76E9"/>
    <w:rsid w:val="009F7E11"/>
    <w:rsid w:val="00A108B9"/>
    <w:rsid w:val="00A61F0D"/>
    <w:rsid w:val="00A956B1"/>
    <w:rsid w:val="00AB5593"/>
    <w:rsid w:val="00AB59A3"/>
    <w:rsid w:val="00AD2DEB"/>
    <w:rsid w:val="00B02F41"/>
    <w:rsid w:val="00B12955"/>
    <w:rsid w:val="00B24CF7"/>
    <w:rsid w:val="00B53EF2"/>
    <w:rsid w:val="00B60824"/>
    <w:rsid w:val="00B73242"/>
    <w:rsid w:val="00C05771"/>
    <w:rsid w:val="00C60FC5"/>
    <w:rsid w:val="00C82563"/>
    <w:rsid w:val="00CD30B9"/>
    <w:rsid w:val="00D677FD"/>
    <w:rsid w:val="00DB5EE9"/>
    <w:rsid w:val="00DE7F86"/>
    <w:rsid w:val="00E57541"/>
    <w:rsid w:val="00EC5CF8"/>
    <w:rsid w:val="00EC623A"/>
    <w:rsid w:val="00ED25A2"/>
    <w:rsid w:val="00F64216"/>
    <w:rsid w:val="00F76D18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B4E9E"/>
  <w15:docId w15:val="{DC0A4F60-9BB0-41CB-84E2-7336E0B2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C3F"/>
  </w:style>
  <w:style w:type="paragraph" w:styleId="Nadpis1">
    <w:name w:val="heading 1"/>
    <w:basedOn w:val="Normln"/>
    <w:next w:val="Normln"/>
    <w:link w:val="Nadpis1Char"/>
    <w:uiPriority w:val="9"/>
    <w:qFormat/>
    <w:rsid w:val="001D2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D7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29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D76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76E9"/>
    <w:rPr>
      <w:b/>
      <w:bCs/>
    </w:rPr>
  </w:style>
  <w:style w:type="character" w:customStyle="1" w:styleId="helveticane">
    <w:name w:val="helveticane"/>
    <w:basedOn w:val="Standardnpsmoodstavce"/>
    <w:rsid w:val="009D76E9"/>
  </w:style>
  <w:style w:type="character" w:customStyle="1" w:styleId="Nadpis2Char">
    <w:name w:val="Nadpis 2 Char"/>
    <w:basedOn w:val="Standardnpsmoodstavce"/>
    <w:link w:val="Nadpis2"/>
    <w:uiPriority w:val="9"/>
    <w:semiHidden/>
    <w:rsid w:val="00152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108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65F"/>
  </w:style>
  <w:style w:type="paragraph" w:styleId="Zpat">
    <w:name w:val="footer"/>
    <w:basedOn w:val="Normln"/>
    <w:link w:val="ZpatChar"/>
    <w:uiPriority w:val="99"/>
    <w:unhideWhenUsed/>
    <w:rsid w:val="0036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65F"/>
  </w:style>
  <w:style w:type="character" w:customStyle="1" w:styleId="Nadpis1Char">
    <w:name w:val="Nadpis 1 Char"/>
    <w:basedOn w:val="Standardnpsmoodstavce"/>
    <w:link w:val="Nadpis1"/>
    <w:uiPriority w:val="9"/>
    <w:rsid w:val="001D2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29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c-message">
    <w:name w:val="cc-message"/>
    <w:basedOn w:val="Standardnpsmoodstavce"/>
    <w:rsid w:val="001D29FB"/>
  </w:style>
  <w:style w:type="character" w:styleId="Hypertextovodkaz">
    <w:name w:val="Hyperlink"/>
    <w:basedOn w:val="Standardnpsmoodstavce"/>
    <w:uiPriority w:val="99"/>
    <w:semiHidden/>
    <w:unhideWhenUsed/>
    <w:rsid w:val="001D29FB"/>
    <w:rPr>
      <w:color w:val="0000FF"/>
      <w:u w:val="single"/>
    </w:rPr>
  </w:style>
  <w:style w:type="character" w:customStyle="1" w:styleId="text-grn">
    <w:name w:val="text-grn"/>
    <w:basedOn w:val="Standardnpsmoodstavce"/>
    <w:rsid w:val="001D29F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D2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D29F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D2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D29F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art-count">
    <w:name w:val="cart-count"/>
    <w:basedOn w:val="Standardnpsmoodstavce"/>
    <w:rsid w:val="001D29FB"/>
  </w:style>
  <w:style w:type="paragraph" w:customStyle="1" w:styleId="text-white">
    <w:name w:val="text-white"/>
    <w:basedOn w:val="Normln"/>
    <w:rsid w:val="001D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9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7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05AC-C853-4E1F-A13F-3AB7DE87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Pumprlová</dc:creator>
  <cp:lastModifiedBy>ucetnictvi</cp:lastModifiedBy>
  <cp:revision>2</cp:revision>
  <dcterms:created xsi:type="dcterms:W3CDTF">2022-05-13T07:13:00Z</dcterms:created>
  <dcterms:modified xsi:type="dcterms:W3CDTF">2022-05-13T07:13:00Z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2020-06-06T18:11:31Z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9ebaa134-80de-4bf2-b6e7-b18331ae01eb</vt:lpwstr>
  </property>
  <property fmtid="{D5CDD505-2E9C-101B-9397-08002B2CF9AE}" pid="8" name="MSIP_Label_13ed54b0-3371-4c9f-b9e0-3039d14ae50d_ContentBits">
    <vt:lpwstr>2</vt:lpwstr>
  </property>
</Properties>
</file>